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13" w:rsidRPr="00B67C89" w:rsidRDefault="00B67C89" w:rsidP="00B67C8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Interval</w:t>
      </w:r>
      <w:r w:rsidRPr="00B67C89">
        <w:rPr>
          <w:rFonts w:asciiTheme="majorBidi" w:hAnsiTheme="majorBidi" w:cstheme="majorBidi"/>
          <w:b/>
          <w:bCs/>
          <w:sz w:val="28"/>
          <w:szCs w:val="28"/>
        </w:rPr>
        <w:t xml:space="preserve"> Keputusan Pembelian Ulang (Y)</w:t>
      </w:r>
    </w:p>
    <w:p w:rsidR="00B67C89" w:rsidRPr="00B67C89" w:rsidRDefault="00B67C89" w:rsidP="00B67C89">
      <w:pPr>
        <w:jc w:val="center"/>
        <w:rPr>
          <w:rFonts w:asciiTheme="majorBidi" w:hAnsiTheme="majorBidi" w:cstheme="majorBidi"/>
        </w:rPr>
      </w:pPr>
    </w:p>
    <w:tbl>
      <w:tblPr>
        <w:tblStyle w:val="TableGrid"/>
        <w:tblW w:w="4320" w:type="dxa"/>
        <w:tblInd w:w="1962" w:type="dxa"/>
        <w:tblLook w:val="04A0"/>
      </w:tblPr>
      <w:tblGrid>
        <w:gridCol w:w="1080"/>
        <w:gridCol w:w="1080"/>
        <w:gridCol w:w="1080"/>
        <w:gridCol w:w="1080"/>
      </w:tblGrid>
      <w:tr w:rsidR="00B67C89" w:rsidRPr="00B67C89" w:rsidTr="00B67C89">
        <w:trPr>
          <w:trHeight w:val="330"/>
        </w:trPr>
        <w:tc>
          <w:tcPr>
            <w:tcW w:w="4320" w:type="dxa"/>
            <w:gridSpan w:val="4"/>
            <w:noWrap/>
            <w:hideMark/>
          </w:tcPr>
          <w:p w:rsidR="00B67C89" w:rsidRPr="00B67C89" w:rsidRDefault="00B67C89" w:rsidP="00B67C8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  <w:lang w:eastAsia="id-ID"/>
              </w:rPr>
              <w:t>Succesive Interval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P9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P10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P11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TOTAL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8,674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11,334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10,379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11,334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9,465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11,385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12,291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11,385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8,543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10,553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7,635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8,565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10,510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10,510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7,676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12,342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9,643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6,798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7,676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10,332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11,467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11,385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7,752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7,635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9,465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10,553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9,465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9,457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9,465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5,217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12,687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10,332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11,467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10,518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12,342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lastRenderedPageBreak/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7,635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7,635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7,513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11,385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8,729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12,342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4,031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8,729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9,643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10,518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10,332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6,798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4,031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11,467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10,332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5,884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7,676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5,217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9,949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9,596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8,627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10,332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11,385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8,627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8,627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6,860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9,457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8,627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7,673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8,674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7,676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10,332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8,590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5,934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6,721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7,752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lastRenderedPageBreak/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8,510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4,945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6,798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8,729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5,808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9,457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11,385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9,629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1,864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7,752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3,568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7,589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11,519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8,729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5,217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12,687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3,820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6,809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9,643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4,525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5,217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11,773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10,466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3,000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3,997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9,643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2,031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5,020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10,466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2,945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5,934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2,944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10,466</w:t>
            </w:r>
          </w:p>
        </w:tc>
      </w:tr>
      <w:tr w:rsidR="00B67C89" w:rsidRPr="00B67C89" w:rsidTr="00B67C89">
        <w:trPr>
          <w:trHeight w:val="315"/>
        </w:trPr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4,821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2,701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1,990</w:t>
            </w:r>
          </w:p>
        </w:tc>
        <w:tc>
          <w:tcPr>
            <w:tcW w:w="1080" w:type="dxa"/>
            <w:noWrap/>
            <w:hideMark/>
          </w:tcPr>
          <w:p w:rsidR="00B67C89" w:rsidRPr="00B67C89" w:rsidRDefault="00B67C89" w:rsidP="00B67C89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B67C89">
              <w:rPr>
                <w:rFonts w:asciiTheme="majorBidi" w:eastAsia="Times New Roman" w:hAnsiTheme="majorBidi" w:cstheme="majorBidi"/>
                <w:lang w:eastAsia="id-ID"/>
              </w:rPr>
              <w:t>9,512</w:t>
            </w:r>
          </w:p>
        </w:tc>
      </w:tr>
    </w:tbl>
    <w:p w:rsidR="00B67C89" w:rsidRPr="00B67C89" w:rsidRDefault="00B67C89" w:rsidP="00B67C89">
      <w:pPr>
        <w:jc w:val="center"/>
        <w:rPr>
          <w:rFonts w:asciiTheme="majorBidi" w:hAnsiTheme="majorBidi" w:cstheme="majorBidi"/>
        </w:rPr>
      </w:pPr>
    </w:p>
    <w:sectPr w:rsidR="00B67C89" w:rsidRPr="00B67C89" w:rsidSect="00B67C89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67C89"/>
    <w:rsid w:val="007C0213"/>
    <w:rsid w:val="00B6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2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7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2018-06-12T11:28:00Z</dcterms:created>
  <dcterms:modified xsi:type="dcterms:W3CDTF">2018-06-12T11:35:00Z</dcterms:modified>
</cp:coreProperties>
</file>